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F4583">
        <w:rPr>
          <w:rFonts w:ascii="NeoSansPro-Regular" w:hAnsi="NeoSansPro-Regular" w:cs="NeoSansPro-Regular"/>
          <w:color w:val="404040"/>
          <w:sz w:val="20"/>
          <w:szCs w:val="20"/>
        </w:rPr>
        <w:t>Ribay Peralta Varela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F4583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F4583">
        <w:rPr>
          <w:rFonts w:ascii="NeoSansPro-Regular" w:hAnsi="NeoSansPro-Regular" w:cs="NeoSansPro-Regular"/>
          <w:color w:val="404040"/>
          <w:sz w:val="20"/>
          <w:szCs w:val="20"/>
        </w:rPr>
        <w:t>3089238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F4583">
        <w:rPr>
          <w:rFonts w:ascii="NeoSansPro-Regular" w:hAnsi="NeoSansPro-Regular" w:cs="NeoSansPro-Regular"/>
          <w:color w:val="404040"/>
          <w:sz w:val="20"/>
          <w:szCs w:val="20"/>
        </w:rPr>
        <w:t xml:space="preserve">27272 5-0036.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F4583">
        <w:rPr>
          <w:rFonts w:ascii="NeoSansPro-Regular" w:hAnsi="NeoSansPro-Regular" w:cs="NeoSansPro-Regular"/>
          <w:color w:val="404040"/>
          <w:sz w:val="20"/>
          <w:szCs w:val="20"/>
        </w:rPr>
        <w:t>ribaypv@hotmail.com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F458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1992-1996</w:t>
      </w:r>
    </w:p>
    <w:p w:rsidR="00AB5916" w:rsidRDefault="005F458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 Veracruz (U.V)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5C475A" w:rsidRDefault="005C47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25 de junio de 1999</w:t>
      </w:r>
    </w:p>
    <w:p w:rsidR="00AB5916" w:rsidRPr="005C475A" w:rsidRDefault="005C47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Diplomado para la formación de Agentes del Ministerio Publico por la Universidad Veracruzana con una duración de 360 horas.</w:t>
      </w:r>
    </w:p>
    <w:p w:rsidR="00AB5916" w:rsidRDefault="005C47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22-26 de enero 2001</w:t>
      </w:r>
    </w:p>
    <w:p w:rsidR="00AB5916" w:rsidRDefault="005C475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Seminario sobre la investigación de robos a bancos con una duración de 30 horas impartido por el Ministerio de Justicia de los Estados Unidos de América Servicio Federal de Investigación F.B.I</w:t>
      </w:r>
    </w:p>
    <w:p w:rsidR="00AB5916" w:rsidRDefault="005C47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14-18 de mayo 2001</w:t>
      </w:r>
    </w:p>
    <w:p w:rsidR="005C475A" w:rsidRDefault="005C47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Curso sobre “Técnicas Antisecuestro y Negociación de Rehenes” impartido por el Sistema Nacional de Seguridad </w:t>
      </w:r>
      <w:r w:rsidR="000E2165">
        <w:rPr>
          <w:rFonts w:ascii="NeoSansPro-Bold" w:hAnsi="NeoSansPro-Bold" w:cs="NeoSansPro-Bold"/>
          <w:bCs/>
          <w:color w:val="404040"/>
          <w:sz w:val="20"/>
          <w:szCs w:val="20"/>
        </w:rPr>
        <w:t>Púbica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0E2165" w:rsidRPr="00B748F8" w:rsidRDefault="00B748F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48F8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 de diciembre 2013</w:t>
      </w:r>
    </w:p>
    <w:p w:rsidR="000E2165" w:rsidRPr="005C475A" w:rsidRDefault="00B748F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Curso en materia del Juicio Oral con una duración de 63 horas por el Colegio de Derecho y Juicios Orales “COLDER”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E21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 a julio del 2001</w:t>
      </w:r>
    </w:p>
    <w:p w:rsidR="00AB5916" w:rsidRDefault="000E21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</w:t>
      </w:r>
    </w:p>
    <w:p w:rsidR="00AB5916" w:rsidRDefault="000E21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2002-2003</w:t>
      </w:r>
    </w:p>
    <w:p w:rsidR="000E2165" w:rsidRPr="000E2165" w:rsidRDefault="000E21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0E2165">
        <w:rPr>
          <w:rFonts w:ascii="NeoSansPro-Bold" w:hAnsi="NeoSansPro-Bold" w:cs="NeoSansPro-Bold"/>
          <w:bCs/>
          <w:color w:val="404040"/>
          <w:sz w:val="20"/>
          <w:szCs w:val="20"/>
        </w:rPr>
        <w:t>Director Jurídico  del Ayuntamiento de la Antigua, Ver.</w:t>
      </w:r>
    </w:p>
    <w:p w:rsidR="00AB5916" w:rsidRDefault="000E21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2003-2005</w:t>
      </w:r>
    </w:p>
    <w:p w:rsidR="00AB5916" w:rsidRDefault="000E21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Recursos Humanos de la Dirección General del Registro Civil del Estado.</w:t>
      </w:r>
    </w:p>
    <w:p w:rsidR="000E2165" w:rsidRDefault="000E2165" w:rsidP="000E21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2005-2011</w:t>
      </w:r>
    </w:p>
    <w:p w:rsidR="000E2165" w:rsidRPr="000E2165" w:rsidRDefault="000E2165" w:rsidP="000E21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0E2165">
        <w:rPr>
          <w:rFonts w:ascii="NeoSansPro-Bold" w:hAnsi="NeoSansPro-Bold" w:cs="NeoSansPro-Bold"/>
          <w:bCs/>
          <w:color w:val="404040"/>
          <w:sz w:val="20"/>
          <w:szCs w:val="20"/>
        </w:rPr>
        <w:t>Oficial del Reg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istro Civil en </w:t>
      </w:r>
      <w:r w:rsidRPr="000E2165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Martínez de la Torre y San Rafael, Ver.</w:t>
      </w:r>
    </w:p>
    <w:p w:rsidR="000E2165" w:rsidRDefault="000E2165" w:rsidP="000E21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2011- 2014</w:t>
      </w:r>
    </w:p>
    <w:p w:rsidR="000E2165" w:rsidRPr="000E2165" w:rsidRDefault="000E2165" w:rsidP="000E21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0E2165">
        <w:rPr>
          <w:rFonts w:ascii="NeoSansPro-Bold" w:hAnsi="NeoSansPro-Bold" w:cs="NeoSansPro-Bold"/>
          <w:bCs/>
          <w:color w:val="404040"/>
          <w:sz w:val="20"/>
          <w:szCs w:val="20"/>
        </w:rPr>
        <w:t>Director Jurídico de la Comisión de Agua Potable de Xalapa, Ver.</w:t>
      </w:r>
    </w:p>
    <w:p w:rsidR="000E2165" w:rsidRDefault="000E2165" w:rsidP="000E21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 a la fecha</w:t>
      </w:r>
    </w:p>
    <w:p w:rsidR="00AB5916" w:rsidRDefault="000E21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0E2165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Itinerante </w:t>
      </w:r>
    </w:p>
    <w:p w:rsidR="000E2165" w:rsidRPr="000E2165" w:rsidRDefault="000E216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DF175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F175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0E216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74" w:rsidRDefault="00D52D74" w:rsidP="00AB5916">
      <w:pPr>
        <w:spacing w:after="0" w:line="240" w:lineRule="auto"/>
      </w:pPr>
      <w:r>
        <w:separator/>
      </w:r>
    </w:p>
  </w:endnote>
  <w:endnote w:type="continuationSeparator" w:id="1">
    <w:p w:rsidR="00D52D74" w:rsidRDefault="00D52D7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74" w:rsidRDefault="00D52D74" w:rsidP="00AB5916">
      <w:pPr>
        <w:spacing w:after="0" w:line="240" w:lineRule="auto"/>
      </w:pPr>
      <w:r>
        <w:separator/>
      </w:r>
    </w:p>
  </w:footnote>
  <w:footnote w:type="continuationSeparator" w:id="1">
    <w:p w:rsidR="00D52D74" w:rsidRDefault="00D52D7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165"/>
    <w:rsid w:val="000E2580"/>
    <w:rsid w:val="00196774"/>
    <w:rsid w:val="001D137E"/>
    <w:rsid w:val="00304E91"/>
    <w:rsid w:val="00462C41"/>
    <w:rsid w:val="004A1170"/>
    <w:rsid w:val="004B2D6E"/>
    <w:rsid w:val="004E4FFA"/>
    <w:rsid w:val="005502F5"/>
    <w:rsid w:val="005A32B3"/>
    <w:rsid w:val="005C475A"/>
    <w:rsid w:val="005F4583"/>
    <w:rsid w:val="00600D12"/>
    <w:rsid w:val="006B643A"/>
    <w:rsid w:val="00726727"/>
    <w:rsid w:val="00A66637"/>
    <w:rsid w:val="00AB5916"/>
    <w:rsid w:val="00B748F8"/>
    <w:rsid w:val="00C0350C"/>
    <w:rsid w:val="00CC2C55"/>
    <w:rsid w:val="00CE7F12"/>
    <w:rsid w:val="00D03386"/>
    <w:rsid w:val="00D52D74"/>
    <w:rsid w:val="00DB2FA1"/>
    <w:rsid w:val="00DE2E01"/>
    <w:rsid w:val="00DF175D"/>
    <w:rsid w:val="00E71AD8"/>
    <w:rsid w:val="00ED4AD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2017-03-03T03:22:00Z</dcterms:created>
  <dcterms:modified xsi:type="dcterms:W3CDTF">2017-06-21T17:30:00Z</dcterms:modified>
</cp:coreProperties>
</file>